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9663E7">
        <w:trPr>
          <w:trHeight w:val="710"/>
        </w:trPr>
        <w:tc>
          <w:tcPr>
            <w:tcW w:w="7938" w:type="dxa"/>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vAlign w:val="center"/>
          </w:tcPr>
          <w:p w14:paraId="3D75A0FE" w14:textId="54076E8B" w:rsidR="00FB2B23" w:rsidRPr="004300BF" w:rsidRDefault="00BE71F3" w:rsidP="0063745F">
            <w:pPr>
              <w:jc w:val="center"/>
              <w:rPr>
                <w:rFonts w:asciiTheme="majorHAnsi" w:hAnsiTheme="majorHAnsi"/>
                <w:color w:val="800000"/>
                <w:sz w:val="20"/>
                <w:szCs w:val="20"/>
              </w:rPr>
            </w:pPr>
            <w:r w:rsidRPr="00E6132A">
              <w:rPr>
                <w:rFonts w:asciiTheme="majorHAnsi" w:hAnsiTheme="majorHAnsi"/>
                <w:b/>
                <w:color w:val="FF0000"/>
                <w:sz w:val="28"/>
                <w:szCs w:val="28"/>
              </w:rPr>
              <w:t>AS91</w:t>
            </w:r>
            <w:r w:rsidR="0063745F">
              <w:rPr>
                <w:rFonts w:asciiTheme="majorHAnsi" w:hAnsiTheme="majorHAnsi"/>
                <w:b/>
                <w:color w:val="FF0000"/>
                <w:sz w:val="28"/>
                <w:szCs w:val="28"/>
              </w:rPr>
              <w:t>431</w:t>
            </w:r>
            <w:r w:rsidR="00FB2B23" w:rsidRPr="00E6132A">
              <w:rPr>
                <w:rFonts w:asciiTheme="majorHAnsi" w:hAnsiTheme="majorHAnsi"/>
                <w:b/>
                <w:color w:val="FF0000"/>
                <w:sz w:val="28"/>
                <w:szCs w:val="28"/>
              </w:rPr>
              <w:t xml:space="preserve"> </w:t>
            </w:r>
            <w:r w:rsidR="0063745F">
              <w:rPr>
                <w:rFonts w:asciiTheme="majorHAnsi" w:hAnsiTheme="majorHAnsi"/>
                <w:b/>
                <w:color w:val="FF0000"/>
                <w:sz w:val="28"/>
                <w:szCs w:val="28"/>
              </w:rPr>
              <w:t>(3.6</w:t>
            </w:r>
            <w:proofErr w:type="gramStart"/>
            <w:r w:rsidR="004300BF">
              <w:rPr>
                <w:rFonts w:asciiTheme="majorHAnsi" w:hAnsiTheme="majorHAnsi"/>
                <w:b/>
                <w:color w:val="FF0000"/>
                <w:sz w:val="28"/>
                <w:szCs w:val="28"/>
              </w:rPr>
              <w:t xml:space="preserve">)  </w:t>
            </w:r>
            <w:r w:rsidR="0063745F">
              <w:rPr>
                <w:rFonts w:asciiTheme="majorHAnsi" w:hAnsiTheme="majorHAnsi"/>
                <w:b/>
                <w:color w:val="FF0000"/>
                <w:sz w:val="28"/>
                <w:szCs w:val="28"/>
              </w:rPr>
              <w:t>Analyse</w:t>
            </w:r>
            <w:proofErr w:type="gramEnd"/>
            <w:r w:rsidR="0063745F">
              <w:rPr>
                <w:rFonts w:asciiTheme="majorHAnsi" w:hAnsiTheme="majorHAnsi"/>
                <w:b/>
                <w:color w:val="FF0000"/>
                <w:sz w:val="28"/>
                <w:szCs w:val="28"/>
              </w:rPr>
              <w:t xml:space="preserve"> aspects of a contemporary geographic issue</w:t>
            </w:r>
            <w:r w:rsidR="00B14782">
              <w:rPr>
                <w:rFonts w:asciiTheme="majorHAnsi" w:hAnsiTheme="majorHAnsi"/>
                <w:b/>
                <w:color w:val="FF0000"/>
                <w:sz w:val="28"/>
                <w:szCs w:val="28"/>
              </w:rPr>
              <w:t xml:space="preserve">   (Version </w:t>
            </w:r>
            <w:r w:rsidR="0063745F">
              <w:rPr>
                <w:rFonts w:asciiTheme="majorHAnsi" w:hAnsiTheme="majorHAnsi"/>
                <w:b/>
                <w:color w:val="FF0000"/>
                <w:sz w:val="28"/>
                <w:szCs w:val="28"/>
              </w:rPr>
              <w:t>1</w:t>
            </w:r>
            <w:r w:rsidR="00B14782">
              <w:rPr>
                <w:rFonts w:asciiTheme="majorHAnsi" w:hAnsiTheme="majorHAnsi"/>
                <w:b/>
                <w:color w:val="FF0000"/>
                <w:sz w:val="28"/>
                <w:szCs w:val="28"/>
              </w:rPr>
              <w:t>)     3 credits</w:t>
            </w:r>
            <w:r w:rsidR="004300BF">
              <w:rPr>
                <w:rFonts w:asciiTheme="majorHAnsi" w:hAnsiTheme="majorHAnsi"/>
                <w:b/>
                <w:color w:val="FF0000"/>
                <w:sz w:val="28"/>
                <w:szCs w:val="28"/>
              </w:rPr>
              <w:t xml:space="preserve">          </w:t>
            </w:r>
            <w:r w:rsidR="004300BF">
              <w:rPr>
                <w:rFonts w:asciiTheme="majorHAnsi" w:hAnsiTheme="majorHAnsi"/>
                <w:color w:val="800000"/>
                <w:sz w:val="20"/>
                <w:szCs w:val="20"/>
              </w:rPr>
              <w:t>(as at Nov 2016)</w:t>
            </w:r>
          </w:p>
        </w:tc>
        <w:tc>
          <w:tcPr>
            <w:tcW w:w="5586" w:type="dxa"/>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E05DE6">
        <w:trPr>
          <w:trHeight w:val="5696"/>
        </w:trPr>
        <w:tc>
          <w:tcPr>
            <w:tcW w:w="7938" w:type="dxa"/>
          </w:tcPr>
          <w:p w14:paraId="322EDF60" w14:textId="0A186058" w:rsidR="0063745F" w:rsidRPr="00760F5B" w:rsidRDefault="0007183B" w:rsidP="00760F5B">
            <w:pPr>
              <w:rPr>
                <w:rFonts w:asciiTheme="majorHAnsi" w:hAnsiTheme="majorHAnsi"/>
                <w:b/>
              </w:rPr>
            </w:pPr>
            <w:r w:rsidRPr="00760F5B">
              <w:rPr>
                <w:rFonts w:asciiTheme="majorHAnsi" w:hAnsiTheme="majorHAnsi"/>
                <w:b/>
              </w:rPr>
              <w:t xml:space="preserve">Level </w:t>
            </w:r>
            <w:r w:rsidR="0063745F">
              <w:rPr>
                <w:rFonts w:asciiTheme="majorHAnsi" w:hAnsiTheme="majorHAnsi"/>
                <w:b/>
              </w:rPr>
              <w:t>Eight Achievement Objective</w:t>
            </w:r>
          </w:p>
          <w:p w14:paraId="7E8559CF" w14:textId="259DF765" w:rsidR="0063745F" w:rsidRDefault="0063745F" w:rsidP="0063745F">
            <w:pPr>
              <w:pStyle w:val="ListParagraph"/>
              <w:numPr>
                <w:ilvl w:val="0"/>
                <w:numId w:val="35"/>
              </w:numPr>
              <w:rPr>
                <w:rFonts w:asciiTheme="majorHAnsi" w:hAnsiTheme="majorHAnsi"/>
              </w:rPr>
            </w:pPr>
            <w:r w:rsidRPr="0063745F">
              <w:rPr>
                <w:rFonts w:asciiTheme="majorHAnsi" w:hAnsiTheme="majorHAnsi"/>
              </w:rPr>
              <w:t>Understand how people’s diverse values and perceptions influence the environmental, social, and economic decisions and responses that they make.</w:t>
            </w:r>
          </w:p>
          <w:p w14:paraId="3828B06A" w14:textId="371907DE" w:rsidR="0063745F" w:rsidRPr="0063745F" w:rsidRDefault="0063745F" w:rsidP="0063745F">
            <w:pPr>
              <w:rPr>
                <w:rFonts w:asciiTheme="majorHAnsi" w:hAnsiTheme="majorHAnsi"/>
              </w:rPr>
            </w:pPr>
            <w:r w:rsidRPr="0063745F">
              <w:rPr>
                <w:rFonts w:asciiTheme="majorHAnsi" w:hAnsiTheme="majorHAnsi"/>
              </w:rPr>
              <w:t>_________________________________________________________</w:t>
            </w:r>
            <w:r>
              <w:rPr>
                <w:rFonts w:asciiTheme="majorHAnsi" w:hAnsiTheme="majorHAnsi"/>
              </w:rPr>
              <w:t>_______</w:t>
            </w:r>
          </w:p>
          <w:p w14:paraId="0BCB51D2" w14:textId="5CD35348" w:rsidR="00E6132A" w:rsidRPr="00373524" w:rsidRDefault="00E6132A" w:rsidP="0063745F">
            <w:pPr>
              <w:jc w:val="center"/>
              <w:rPr>
                <w:rFonts w:asciiTheme="majorHAnsi" w:hAnsiTheme="majorHAnsi"/>
                <w:b/>
                <w:color w:val="008000"/>
                <w:sz w:val="28"/>
                <w:szCs w:val="28"/>
              </w:rPr>
            </w:pPr>
            <w:r w:rsidRPr="00E6132A">
              <w:rPr>
                <w:rFonts w:asciiTheme="majorHAnsi" w:hAnsiTheme="majorHAnsi"/>
                <w:b/>
                <w:color w:val="008000"/>
                <w:sz w:val="28"/>
                <w:szCs w:val="28"/>
              </w:rPr>
              <w:t>Clarifications</w:t>
            </w:r>
          </w:p>
          <w:p w14:paraId="38E713FD" w14:textId="77777777" w:rsidR="0063745F" w:rsidRDefault="0063745F" w:rsidP="0063745F">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Updated September 2015. This document has been updated in its entirety to address new issues that have arisen from moderation.</w:t>
            </w:r>
          </w:p>
          <w:p w14:paraId="13F69087" w14:textId="77777777" w:rsidR="0063745F" w:rsidRDefault="0063745F" w:rsidP="0063745F">
            <w:pPr>
              <w:pStyle w:val="Heading3"/>
              <w:spacing w:before="0" w:line="285" w:lineRule="atLeast"/>
              <w:textAlignment w:val="baseline"/>
              <w:rPr>
                <w:rFonts w:ascii="Arial" w:eastAsia="Times New Roman" w:hAnsi="Arial" w:cs="Arial"/>
                <w:color w:val="404C58"/>
              </w:rPr>
            </w:pPr>
            <w:r>
              <w:rPr>
                <w:rFonts w:ascii="Arial" w:eastAsia="Times New Roman" w:hAnsi="Arial" w:cs="Arial"/>
                <w:color w:val="404C58"/>
              </w:rPr>
              <w:t>The nature of the issue</w:t>
            </w:r>
          </w:p>
          <w:p w14:paraId="751346AF" w14:textId="77777777" w:rsidR="0063745F" w:rsidRDefault="0063745F" w:rsidP="0063745F">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The contemporary geographic issue must be currently unresolved and have a spatial dimension. With selection of topics that are global in nature, it is advisable to specify the parameters of the issue and define the spatial dimension. These limits will encourage a more in-depth analysis of the issue.</w:t>
            </w:r>
          </w:p>
          <w:p w14:paraId="7F8B97E3" w14:textId="77777777" w:rsidR="0063745F" w:rsidRDefault="0063745F" w:rsidP="0063745F">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For example, global warming could be more effectively analysed if the focus is on the issue of sea level rising for selected Pacific Islands.</w:t>
            </w:r>
          </w:p>
          <w:p w14:paraId="294EEA75" w14:textId="77777777" w:rsidR="0063745F" w:rsidRDefault="0063745F" w:rsidP="0063745F">
            <w:pPr>
              <w:pStyle w:val="Heading3"/>
              <w:spacing w:before="0" w:line="285" w:lineRule="atLeast"/>
              <w:textAlignment w:val="baseline"/>
              <w:rPr>
                <w:rFonts w:ascii="Arial" w:eastAsia="Times New Roman" w:hAnsi="Arial" w:cs="Arial"/>
                <w:color w:val="404C58"/>
              </w:rPr>
            </w:pPr>
            <w:r>
              <w:rPr>
                <w:rFonts w:ascii="Arial" w:eastAsia="Times New Roman" w:hAnsi="Arial" w:cs="Arial"/>
                <w:color w:val="404C58"/>
              </w:rPr>
              <w:t>How people’s values and perceptions of the issue have led to their responses</w:t>
            </w:r>
          </w:p>
          <w:p w14:paraId="5385623E" w14:textId="77777777" w:rsidR="0063745F" w:rsidRDefault="0063745F" w:rsidP="0063745F">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Two or three people or different groups would provide sufficient evidence for this aspect.</w:t>
            </w:r>
          </w:p>
          <w:p w14:paraId="3F16D943" w14:textId="77777777" w:rsidR="0063745F" w:rsidRDefault="0063745F" w:rsidP="0063745F">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The focus of this aspect is on the response made by people to the geographic issue. Students deal with this aspect best when a more active rather than passive response has been made by the person/group. The analysis requires students to clearly explain how the response is a consequence of the people’s values and perceptions of the issue. </w:t>
            </w:r>
          </w:p>
          <w:p w14:paraId="6A99B907" w14:textId="77777777" w:rsidR="0063745F" w:rsidRDefault="0063745F" w:rsidP="0063745F">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 xml:space="preserve">For clarification regarding the concepts of values, perceptions and perspectives refer to the Teaching and Learning </w:t>
            </w:r>
            <w:proofErr w:type="gramStart"/>
            <w:r>
              <w:rPr>
                <w:rFonts w:ascii="Verdana" w:hAnsi="Verdana"/>
                <w:color w:val="333333"/>
              </w:rPr>
              <w:t>Guides,</w:t>
            </w:r>
            <w:proofErr w:type="gramEnd"/>
            <w:r>
              <w:rPr>
                <w:rFonts w:ascii="Verdana" w:hAnsi="Verdana"/>
                <w:color w:val="333333"/>
              </w:rPr>
              <w:t xml:space="preserve"> these can be accessed through the</w:t>
            </w:r>
            <w:r>
              <w:rPr>
                <w:rStyle w:val="apple-converted-space"/>
                <w:rFonts w:ascii="Verdana" w:hAnsi="Verdana"/>
                <w:color w:val="333333"/>
              </w:rPr>
              <w:t> </w:t>
            </w:r>
            <w:hyperlink r:id="rId8" w:history="1">
              <w:r>
                <w:rPr>
                  <w:rStyle w:val="Hyperlink"/>
                  <w:rFonts w:ascii="Verdana" w:hAnsi="Verdana"/>
                  <w:color w:val="6425BF"/>
                  <w:bdr w:val="none" w:sz="0" w:space="0" w:color="auto" w:frame="1"/>
                </w:rPr>
                <w:t>NZQA Geography subject page</w:t>
              </w:r>
            </w:hyperlink>
            <w:r>
              <w:rPr>
                <w:rFonts w:ascii="Verdana" w:hAnsi="Verdana"/>
                <w:color w:val="333333"/>
              </w:rPr>
              <w:t>.</w:t>
            </w:r>
          </w:p>
          <w:p w14:paraId="265C2BA5" w14:textId="77777777" w:rsidR="0063745F" w:rsidRDefault="0063745F" w:rsidP="0063745F">
            <w:pPr>
              <w:pStyle w:val="Heading3"/>
              <w:spacing w:before="0" w:line="285" w:lineRule="atLeast"/>
              <w:textAlignment w:val="baseline"/>
              <w:rPr>
                <w:rFonts w:ascii="Arial" w:eastAsia="Times New Roman" w:hAnsi="Arial" w:cs="Arial"/>
                <w:color w:val="404C58"/>
              </w:rPr>
            </w:pPr>
            <w:r>
              <w:rPr>
                <w:rFonts w:ascii="Arial" w:eastAsia="Times New Roman" w:hAnsi="Arial" w:cs="Arial"/>
                <w:color w:val="404C58"/>
              </w:rPr>
              <w:t>Propose and justify a suitable course of action</w:t>
            </w:r>
          </w:p>
          <w:p w14:paraId="39031436" w14:textId="77777777" w:rsidR="0063745F" w:rsidRDefault="0063745F" w:rsidP="0063745F">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To justify the proposed solution students must consider alternatives. A justification should examine short and long term implications of the solution and alternatives, to show why the proposed course of action is considered best. When justifying the proposal a range of environmental, economic, social, political impacts could be considered. Students may consider a compromise or a multifaceted approach to be implemented over the long term.</w:t>
            </w:r>
          </w:p>
          <w:p w14:paraId="462B2918" w14:textId="77777777" w:rsidR="0063745F" w:rsidRDefault="0063745F" w:rsidP="0063745F">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A full justification of the solution will show comprehensive understanding of the issue and possible alternatives in a response that uses clarity of argument and detailed evidence.</w:t>
            </w:r>
          </w:p>
          <w:p w14:paraId="00D45085" w14:textId="77777777" w:rsidR="0063745F" w:rsidRDefault="0063745F" w:rsidP="0063745F">
            <w:pPr>
              <w:pStyle w:val="Heading3"/>
              <w:spacing w:before="0" w:line="285" w:lineRule="atLeast"/>
              <w:textAlignment w:val="baseline"/>
              <w:rPr>
                <w:rFonts w:ascii="Arial" w:eastAsia="Times New Roman" w:hAnsi="Arial" w:cs="Arial"/>
                <w:color w:val="404C58"/>
              </w:rPr>
            </w:pPr>
            <w:r>
              <w:rPr>
                <w:rFonts w:ascii="Arial" w:eastAsia="Times New Roman" w:hAnsi="Arial" w:cs="Arial"/>
                <w:color w:val="404C58"/>
              </w:rPr>
              <w:t>Geographic terminology and concepts</w:t>
            </w:r>
          </w:p>
          <w:p w14:paraId="6C21A6C6" w14:textId="77777777" w:rsidR="0063745F" w:rsidRDefault="0063745F" w:rsidP="0063745F">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When analysing aspects of a geographic issue, students need to use geographic terminology, and show application and integration of concepts throughout their response. </w:t>
            </w:r>
          </w:p>
          <w:p w14:paraId="57392B63" w14:textId="4742632F" w:rsidR="006D1D2D" w:rsidRDefault="006D1D2D" w:rsidP="0063745F">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____________________________________________________________</w:t>
            </w:r>
          </w:p>
          <w:p w14:paraId="50DE5C68" w14:textId="77777777" w:rsidR="00B14782" w:rsidRDefault="00B14782" w:rsidP="0063745F">
            <w:pPr>
              <w:textAlignment w:val="baseline"/>
              <w:rPr>
                <w:rFonts w:ascii="Verdana" w:eastAsia="Times New Roman" w:hAnsi="Verdana" w:cs="Times New Roman"/>
                <w:color w:val="333333"/>
                <w:sz w:val="17"/>
                <w:szCs w:val="17"/>
              </w:rPr>
            </w:pPr>
          </w:p>
          <w:p w14:paraId="1868DDF9" w14:textId="77F398C8" w:rsidR="006D1D2D" w:rsidRDefault="006D1D2D" w:rsidP="000C2444">
            <w:pPr>
              <w:rPr>
                <w:rFonts w:asciiTheme="majorHAnsi" w:hAnsiTheme="majorHAnsi"/>
                <w:b/>
                <w:color w:val="008000"/>
                <w:sz w:val="28"/>
                <w:szCs w:val="28"/>
              </w:rPr>
            </w:pPr>
            <w:r>
              <w:rPr>
                <w:rFonts w:asciiTheme="majorHAnsi" w:hAnsiTheme="majorHAnsi"/>
                <w:b/>
                <w:color w:val="008000"/>
                <w:sz w:val="28"/>
                <w:szCs w:val="28"/>
              </w:rPr>
              <w:t xml:space="preserve">From Moderator </w:t>
            </w:r>
            <w:proofErr w:type="spellStart"/>
            <w:r>
              <w:rPr>
                <w:rFonts w:asciiTheme="majorHAnsi" w:hAnsiTheme="majorHAnsi"/>
                <w:b/>
                <w:color w:val="008000"/>
                <w:sz w:val="28"/>
                <w:szCs w:val="28"/>
              </w:rPr>
              <w:t>Newletters</w:t>
            </w:r>
            <w:proofErr w:type="spellEnd"/>
            <w:r>
              <w:rPr>
                <w:rFonts w:asciiTheme="majorHAnsi" w:hAnsiTheme="majorHAnsi"/>
                <w:b/>
                <w:color w:val="008000"/>
                <w:sz w:val="28"/>
                <w:szCs w:val="28"/>
              </w:rPr>
              <w:t>:</w:t>
            </w:r>
          </w:p>
          <w:p w14:paraId="0575EE03" w14:textId="0FA78F11" w:rsidR="006529A3" w:rsidRPr="006529A3" w:rsidRDefault="006529A3" w:rsidP="000C2444">
            <w:pPr>
              <w:rPr>
                <w:rFonts w:asciiTheme="majorHAnsi" w:hAnsiTheme="majorHAnsi"/>
              </w:rPr>
            </w:pPr>
            <w:r>
              <w:rPr>
                <w:rFonts w:asciiTheme="majorHAnsi" w:hAnsiTheme="majorHAnsi"/>
              </w:rPr>
              <w:t>AS91431 – Geographic Issue can be based anywhere in the world, this does not mean that a global spatial dimension is needed, and therefore a global approach is not recommended.</w:t>
            </w:r>
          </w:p>
          <w:p w14:paraId="1ECBA606" w14:textId="0ED11095" w:rsidR="000C2444" w:rsidRPr="000C2444" w:rsidRDefault="000C2444" w:rsidP="006529A3">
            <w:pPr>
              <w:rPr>
                <w:rFonts w:asciiTheme="majorHAnsi" w:hAnsiTheme="majorHAnsi"/>
                <w:color w:val="008000"/>
                <w:sz w:val="28"/>
                <w:szCs w:val="28"/>
              </w:rPr>
            </w:pPr>
            <w:bookmarkStart w:id="0" w:name="_GoBack"/>
            <w:bookmarkEnd w:id="0"/>
          </w:p>
        </w:tc>
        <w:tc>
          <w:tcPr>
            <w:tcW w:w="8910" w:type="dxa"/>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6529A3">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6529A3">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6529A3">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07183B" w:rsidRPr="00760F5B" w14:paraId="20982F77" w14:textId="77777777" w:rsidTr="00E05DE6">
              <w:trPr>
                <w:cantSplit/>
                <w:tblHeader/>
              </w:trPr>
              <w:tc>
                <w:tcPr>
                  <w:tcW w:w="1666" w:type="pct"/>
                </w:tcPr>
                <w:p w14:paraId="54316D6D" w14:textId="68842D14" w:rsidR="0007183B" w:rsidRPr="00B14782" w:rsidRDefault="0063745F" w:rsidP="006529A3">
                  <w:pPr>
                    <w:framePr w:hSpace="180" w:wrap="around" w:vAnchor="text" w:hAnchor="text" w:y="1"/>
                    <w:numPr>
                      <w:ilvl w:val="0"/>
                      <w:numId w:val="18"/>
                    </w:numPr>
                    <w:spacing w:before="60" w:after="60"/>
                    <w:suppressOverlap/>
                    <w:rPr>
                      <w:rFonts w:asciiTheme="majorHAnsi" w:hAnsiTheme="majorHAnsi"/>
                      <w:sz w:val="20"/>
                      <w:szCs w:val="20"/>
                      <w:lang w:val="en-GB"/>
                    </w:rPr>
                  </w:pPr>
                  <w:r>
                    <w:rPr>
                      <w:rFonts w:asciiTheme="majorHAnsi" w:hAnsiTheme="majorHAnsi"/>
                      <w:sz w:val="20"/>
                      <w:szCs w:val="20"/>
                      <w:lang w:val="en-GB"/>
                    </w:rPr>
                    <w:t>Analyse</w:t>
                  </w:r>
                  <w:r w:rsidR="00B14782" w:rsidRPr="00B14782">
                    <w:rPr>
                      <w:rFonts w:asciiTheme="majorHAnsi" w:hAnsiTheme="majorHAnsi"/>
                      <w:sz w:val="20"/>
                      <w:szCs w:val="20"/>
                      <w:lang w:val="en-GB"/>
                    </w:rPr>
                    <w:t xml:space="preserve"> aspects of a contemporary New Zealand geographic issue.</w:t>
                  </w:r>
                </w:p>
              </w:tc>
              <w:tc>
                <w:tcPr>
                  <w:tcW w:w="1667" w:type="pct"/>
                </w:tcPr>
                <w:p w14:paraId="073FBE66" w14:textId="03A1351F" w:rsidR="0007183B" w:rsidRPr="00B14782" w:rsidRDefault="0063745F" w:rsidP="006529A3">
                  <w:pPr>
                    <w:framePr w:hSpace="180" w:wrap="around" w:vAnchor="text" w:hAnchor="text" w:y="1"/>
                    <w:numPr>
                      <w:ilvl w:val="0"/>
                      <w:numId w:val="18"/>
                    </w:numPr>
                    <w:spacing w:before="60" w:after="60"/>
                    <w:suppressOverlap/>
                    <w:rPr>
                      <w:rFonts w:asciiTheme="majorHAnsi" w:hAnsiTheme="majorHAnsi"/>
                      <w:sz w:val="20"/>
                      <w:szCs w:val="20"/>
                      <w:lang w:val="en-GB"/>
                    </w:rPr>
                  </w:pPr>
                  <w:r>
                    <w:rPr>
                      <w:rFonts w:asciiTheme="majorHAnsi" w:hAnsiTheme="majorHAnsi"/>
                      <w:sz w:val="20"/>
                      <w:szCs w:val="20"/>
                      <w:lang w:val="en-GB"/>
                    </w:rPr>
                    <w:t>Analyse</w:t>
                  </w:r>
                  <w:r w:rsidR="00B14782" w:rsidRPr="00B14782">
                    <w:rPr>
                      <w:rFonts w:asciiTheme="majorHAnsi" w:hAnsiTheme="majorHAnsi"/>
                      <w:sz w:val="20"/>
                      <w:szCs w:val="20"/>
                      <w:lang w:val="en-GB"/>
                    </w:rPr>
                    <w:t>, in depth, aspects of a contemporary New Zealand geographic issue.</w:t>
                  </w:r>
                </w:p>
              </w:tc>
              <w:tc>
                <w:tcPr>
                  <w:tcW w:w="1667" w:type="pct"/>
                </w:tcPr>
                <w:p w14:paraId="337813B1" w14:textId="6AB2CAEB" w:rsidR="0007183B" w:rsidRPr="00B14782" w:rsidRDefault="00B14782" w:rsidP="006529A3">
                  <w:pPr>
                    <w:framePr w:hSpace="180" w:wrap="around" w:vAnchor="text" w:hAnchor="text" w:y="1"/>
                    <w:numPr>
                      <w:ilvl w:val="0"/>
                      <w:numId w:val="18"/>
                    </w:numPr>
                    <w:spacing w:before="60" w:after="60"/>
                    <w:suppressOverlap/>
                    <w:rPr>
                      <w:rFonts w:asciiTheme="majorHAnsi" w:hAnsiTheme="majorHAnsi"/>
                      <w:sz w:val="20"/>
                      <w:szCs w:val="20"/>
                      <w:lang w:val="en-GB"/>
                    </w:rPr>
                  </w:pPr>
                  <w:r w:rsidRPr="00B14782">
                    <w:rPr>
                      <w:rFonts w:asciiTheme="majorHAnsi" w:hAnsiTheme="majorHAnsi"/>
                      <w:sz w:val="20"/>
                      <w:szCs w:val="20"/>
                      <w:lang w:val="en-GB"/>
                    </w:rPr>
                    <w:t xml:space="preserve">Comprehensively </w:t>
                  </w:r>
                  <w:r w:rsidR="0063745F">
                    <w:rPr>
                      <w:rFonts w:asciiTheme="majorHAnsi" w:hAnsiTheme="majorHAnsi"/>
                      <w:sz w:val="20"/>
                      <w:szCs w:val="20"/>
                      <w:lang w:val="en-GB"/>
                    </w:rPr>
                    <w:t xml:space="preserve">analyse </w:t>
                  </w:r>
                  <w:r w:rsidRPr="00B14782">
                    <w:rPr>
                      <w:rFonts w:asciiTheme="majorHAnsi" w:hAnsiTheme="majorHAnsi"/>
                      <w:sz w:val="20"/>
                      <w:szCs w:val="20"/>
                      <w:lang w:val="en-GB"/>
                    </w:rPr>
                    <w:t>aspects of a contemporary New Zealand geographic issue.</w:t>
                  </w:r>
                </w:p>
              </w:tc>
            </w:tr>
          </w:tbl>
          <w:p w14:paraId="3C28AB4E" w14:textId="77777777" w:rsidR="0063745F" w:rsidRPr="009663E7" w:rsidRDefault="0063745F" w:rsidP="0063745F">
            <w:pPr>
              <w:keepNext/>
              <w:keepLines/>
              <w:rPr>
                <w:rFonts w:asciiTheme="majorHAnsi" w:hAnsiTheme="majorHAnsi"/>
                <w:b/>
                <w:lang w:val="en-GB"/>
              </w:rPr>
            </w:pPr>
            <w:r w:rsidRPr="009663E7">
              <w:rPr>
                <w:rFonts w:asciiTheme="majorHAnsi" w:hAnsiTheme="majorHAnsi"/>
                <w:b/>
                <w:lang w:val="en-GB"/>
              </w:rPr>
              <w:t>Explanatory Notes</w:t>
            </w:r>
          </w:p>
          <w:p w14:paraId="6CCF8A3A" w14:textId="77777777" w:rsidR="0063745F" w:rsidRPr="009663E7" w:rsidRDefault="0063745F" w:rsidP="0063745F">
            <w:pPr>
              <w:keepNext/>
              <w:numPr>
                <w:ilvl w:val="0"/>
                <w:numId w:val="31"/>
              </w:numPr>
              <w:rPr>
                <w:rFonts w:asciiTheme="majorHAnsi" w:hAnsiTheme="majorHAnsi"/>
                <w:lang w:val="en-GB"/>
              </w:rPr>
            </w:pPr>
            <w:r w:rsidRPr="009663E7">
              <w:rPr>
                <w:rFonts w:asciiTheme="majorHAnsi" w:hAnsiTheme="majorHAnsi"/>
                <w:lang w:val="en-GB"/>
              </w:rPr>
              <w:t xml:space="preserve">This achievement standard is derived from the second Level 8 Geography Achievement Objective from the Social Sciences learning area, and the key competencies on pages 12-13 of </w:t>
            </w:r>
            <w:r w:rsidRPr="009663E7">
              <w:rPr>
                <w:rFonts w:asciiTheme="majorHAnsi" w:hAnsiTheme="majorHAnsi"/>
                <w:i/>
                <w:lang w:val="en-GB"/>
              </w:rPr>
              <w:t>The New Zealand Curriculum</w:t>
            </w:r>
            <w:r w:rsidRPr="009663E7">
              <w:rPr>
                <w:rFonts w:asciiTheme="majorHAnsi" w:hAnsiTheme="majorHAnsi"/>
                <w:lang w:val="en-GB"/>
              </w:rPr>
              <w:t xml:space="preserve">, Learning Media, Ministry of Education, 2007, </w:t>
            </w:r>
            <w:bookmarkStart w:id="1" w:name="OLE_LINK1"/>
            <w:bookmarkStart w:id="2" w:name="OLE_LINK2"/>
            <w:r w:rsidRPr="009663E7">
              <w:rPr>
                <w:rFonts w:asciiTheme="majorHAnsi" w:hAnsiTheme="majorHAnsi" w:cs="Arial"/>
              </w:rPr>
              <w:t xml:space="preserve">and is related to the material in the </w:t>
            </w:r>
            <w:r w:rsidRPr="009663E7">
              <w:rPr>
                <w:rFonts w:asciiTheme="majorHAnsi" w:hAnsiTheme="majorHAnsi" w:cs="Arial"/>
                <w:i/>
              </w:rPr>
              <w:t>Teaching and Learning Guide for Geography</w:t>
            </w:r>
            <w:r w:rsidRPr="009663E7">
              <w:rPr>
                <w:rFonts w:asciiTheme="majorHAnsi" w:hAnsiTheme="majorHAnsi" w:cs="Arial"/>
              </w:rPr>
              <w:t xml:space="preserve">, Ministry of Education, 2010 at </w:t>
            </w:r>
            <w:hyperlink r:id="rId9" w:history="1">
              <w:r w:rsidRPr="009663E7">
                <w:rPr>
                  <w:rStyle w:val="Hyperlink"/>
                  <w:rFonts w:asciiTheme="majorHAnsi" w:hAnsiTheme="majorHAnsi"/>
                </w:rPr>
                <w:t>http://seniorsecondary.tki.org.nz</w:t>
              </w:r>
            </w:hyperlink>
            <w:bookmarkEnd w:id="1"/>
            <w:bookmarkEnd w:id="2"/>
            <w:r w:rsidRPr="009663E7">
              <w:rPr>
                <w:rFonts w:asciiTheme="majorHAnsi" w:hAnsiTheme="majorHAnsi" w:cs="Arial"/>
                <w:color w:val="000000"/>
              </w:rPr>
              <w:t>.</w:t>
            </w:r>
          </w:p>
          <w:p w14:paraId="70F6C449" w14:textId="77777777" w:rsidR="0063745F" w:rsidRPr="009663E7" w:rsidRDefault="0063745F" w:rsidP="0063745F">
            <w:pPr>
              <w:keepNext/>
              <w:rPr>
                <w:rFonts w:asciiTheme="majorHAnsi" w:hAnsiTheme="majorHAnsi"/>
                <w:lang w:val="en-GB"/>
              </w:rPr>
            </w:pPr>
          </w:p>
          <w:p w14:paraId="45D5100B" w14:textId="77777777" w:rsidR="0063745F" w:rsidRPr="009663E7" w:rsidRDefault="0063745F" w:rsidP="0063745F">
            <w:pPr>
              <w:keepNext/>
              <w:keepLines/>
              <w:numPr>
                <w:ilvl w:val="0"/>
                <w:numId w:val="31"/>
              </w:numPr>
              <w:rPr>
                <w:rFonts w:asciiTheme="majorHAnsi" w:hAnsiTheme="majorHAnsi"/>
                <w:lang w:val="en-GB"/>
              </w:rPr>
            </w:pPr>
            <w:r w:rsidRPr="009663E7">
              <w:rPr>
                <w:rFonts w:asciiTheme="majorHAnsi" w:hAnsiTheme="majorHAnsi"/>
                <w:i/>
                <w:lang w:val="en-GB"/>
              </w:rPr>
              <w:t>Analyse aspects of a contemporary geographic issue</w:t>
            </w:r>
            <w:r w:rsidRPr="009663E7">
              <w:rPr>
                <w:rFonts w:asciiTheme="majorHAnsi" w:hAnsiTheme="majorHAnsi"/>
                <w:lang w:val="en-GB"/>
              </w:rPr>
              <w:t xml:space="preserve"> involves:</w:t>
            </w:r>
          </w:p>
          <w:p w14:paraId="19D542A7" w14:textId="77777777" w:rsidR="0063745F" w:rsidRPr="009663E7" w:rsidRDefault="0063745F" w:rsidP="0063745F">
            <w:pPr>
              <w:numPr>
                <w:ilvl w:val="1"/>
                <w:numId w:val="32"/>
              </w:numPr>
              <w:tabs>
                <w:tab w:val="clear" w:pos="851"/>
                <w:tab w:val="num" w:pos="924"/>
              </w:tabs>
              <w:ind w:left="924" w:hanging="357"/>
              <w:rPr>
                <w:rFonts w:asciiTheme="majorHAnsi" w:hAnsiTheme="majorHAnsi"/>
                <w:lang w:val="en-GB"/>
              </w:rPr>
            </w:pPr>
            <w:proofErr w:type="gramStart"/>
            <w:r w:rsidRPr="009663E7">
              <w:rPr>
                <w:rFonts w:asciiTheme="majorHAnsi" w:hAnsiTheme="majorHAnsi"/>
                <w:lang w:val="en-GB"/>
              </w:rPr>
              <w:t>explaining</w:t>
            </w:r>
            <w:proofErr w:type="gramEnd"/>
            <w:r w:rsidRPr="009663E7">
              <w:rPr>
                <w:rFonts w:asciiTheme="majorHAnsi" w:hAnsiTheme="majorHAnsi"/>
                <w:lang w:val="en-GB"/>
              </w:rPr>
              <w:t xml:space="preserve"> the nature of the contemporary geographic issue</w:t>
            </w:r>
          </w:p>
          <w:p w14:paraId="256AAD2D" w14:textId="77777777" w:rsidR="0063745F" w:rsidRPr="009663E7" w:rsidRDefault="0063745F" w:rsidP="0063745F">
            <w:pPr>
              <w:numPr>
                <w:ilvl w:val="1"/>
                <w:numId w:val="32"/>
              </w:numPr>
              <w:tabs>
                <w:tab w:val="clear" w:pos="851"/>
                <w:tab w:val="num" w:pos="924"/>
              </w:tabs>
              <w:ind w:left="924" w:hanging="357"/>
              <w:rPr>
                <w:rFonts w:asciiTheme="majorHAnsi" w:hAnsiTheme="majorHAnsi"/>
                <w:lang w:val="en-GB"/>
              </w:rPr>
            </w:pPr>
            <w:proofErr w:type="gramStart"/>
            <w:r w:rsidRPr="009663E7">
              <w:rPr>
                <w:rFonts w:asciiTheme="majorHAnsi" w:hAnsiTheme="majorHAnsi"/>
                <w:lang w:val="en-GB"/>
              </w:rPr>
              <w:t>explaining</w:t>
            </w:r>
            <w:proofErr w:type="gramEnd"/>
            <w:r w:rsidRPr="009663E7">
              <w:rPr>
                <w:rFonts w:asciiTheme="majorHAnsi" w:hAnsiTheme="majorHAnsi"/>
                <w:lang w:val="en-GB"/>
              </w:rPr>
              <w:t xml:space="preserve"> how people’s values and perceptions of the issue have led to their responses</w:t>
            </w:r>
          </w:p>
          <w:p w14:paraId="08826D25" w14:textId="77777777" w:rsidR="0063745F" w:rsidRPr="009663E7" w:rsidRDefault="0063745F" w:rsidP="0063745F">
            <w:pPr>
              <w:numPr>
                <w:ilvl w:val="1"/>
                <w:numId w:val="32"/>
              </w:numPr>
              <w:tabs>
                <w:tab w:val="clear" w:pos="851"/>
                <w:tab w:val="num" w:pos="924"/>
              </w:tabs>
              <w:ind w:left="924" w:hanging="357"/>
              <w:rPr>
                <w:rFonts w:asciiTheme="majorHAnsi" w:hAnsiTheme="majorHAnsi"/>
                <w:lang w:val="en-GB"/>
              </w:rPr>
            </w:pPr>
            <w:proofErr w:type="gramStart"/>
            <w:r w:rsidRPr="009663E7">
              <w:rPr>
                <w:rFonts w:asciiTheme="majorHAnsi" w:hAnsiTheme="majorHAnsi"/>
                <w:lang w:val="en-GB"/>
              </w:rPr>
              <w:t>proposing</w:t>
            </w:r>
            <w:proofErr w:type="gramEnd"/>
            <w:r w:rsidRPr="009663E7">
              <w:rPr>
                <w:rFonts w:asciiTheme="majorHAnsi" w:hAnsiTheme="majorHAnsi"/>
                <w:lang w:val="en-GB"/>
              </w:rPr>
              <w:t xml:space="preserve"> a suitable course of action to address the issue and justifying the proposed solution.</w:t>
            </w:r>
          </w:p>
          <w:p w14:paraId="0EA1D719" w14:textId="77777777" w:rsidR="0063745F" w:rsidRPr="009663E7" w:rsidRDefault="0063745F" w:rsidP="0063745F">
            <w:pPr>
              <w:tabs>
                <w:tab w:val="left" w:pos="1134"/>
                <w:tab w:val="left" w:pos="1701"/>
              </w:tabs>
              <w:rPr>
                <w:rFonts w:asciiTheme="majorHAnsi" w:hAnsiTheme="majorHAnsi"/>
                <w:i/>
                <w:lang w:val="en-GB"/>
              </w:rPr>
            </w:pPr>
          </w:p>
          <w:p w14:paraId="71C58576" w14:textId="77777777" w:rsidR="0063745F" w:rsidRPr="009663E7" w:rsidRDefault="0063745F" w:rsidP="0063745F">
            <w:pPr>
              <w:tabs>
                <w:tab w:val="left" w:pos="1134"/>
                <w:tab w:val="left" w:pos="1701"/>
              </w:tabs>
              <w:ind w:left="567"/>
              <w:rPr>
                <w:rFonts w:asciiTheme="majorHAnsi" w:hAnsiTheme="majorHAnsi"/>
                <w:lang w:val="en-GB"/>
              </w:rPr>
            </w:pPr>
            <w:r w:rsidRPr="009663E7">
              <w:rPr>
                <w:rFonts w:asciiTheme="majorHAnsi" w:hAnsiTheme="majorHAnsi"/>
                <w:i/>
                <w:lang w:val="en-GB"/>
              </w:rPr>
              <w:t>Analyse, in depth, aspects of a contemporary geographic issue</w:t>
            </w:r>
            <w:r w:rsidRPr="009663E7">
              <w:rPr>
                <w:rFonts w:asciiTheme="majorHAnsi" w:hAnsiTheme="majorHAnsi"/>
                <w:lang w:val="en-GB"/>
              </w:rPr>
              <w:t xml:space="preserve"> involves:</w:t>
            </w:r>
          </w:p>
          <w:p w14:paraId="419E0697" w14:textId="77777777" w:rsidR="0063745F" w:rsidRPr="009663E7" w:rsidRDefault="0063745F" w:rsidP="0063745F">
            <w:pPr>
              <w:numPr>
                <w:ilvl w:val="1"/>
                <w:numId w:val="32"/>
              </w:numPr>
              <w:tabs>
                <w:tab w:val="clear" w:pos="851"/>
                <w:tab w:val="num" w:pos="924"/>
              </w:tabs>
              <w:ind w:left="924" w:hanging="357"/>
              <w:rPr>
                <w:rFonts w:asciiTheme="majorHAnsi" w:hAnsiTheme="majorHAnsi"/>
                <w:lang w:val="en-GB"/>
              </w:rPr>
            </w:pPr>
            <w:proofErr w:type="gramStart"/>
            <w:r w:rsidRPr="009663E7">
              <w:rPr>
                <w:rFonts w:asciiTheme="majorHAnsi" w:hAnsiTheme="majorHAnsi"/>
                <w:lang w:val="en-GB"/>
              </w:rPr>
              <w:t>explaining</w:t>
            </w:r>
            <w:proofErr w:type="gramEnd"/>
            <w:r w:rsidRPr="009663E7">
              <w:rPr>
                <w:rFonts w:asciiTheme="majorHAnsi" w:hAnsiTheme="majorHAnsi"/>
                <w:lang w:val="en-GB"/>
              </w:rPr>
              <w:t xml:space="preserve"> in detail, how people’s values and perceptions of the issue have led to their responses</w:t>
            </w:r>
          </w:p>
          <w:p w14:paraId="666F991B" w14:textId="77777777" w:rsidR="0063745F" w:rsidRPr="009663E7" w:rsidRDefault="0063745F" w:rsidP="0063745F">
            <w:pPr>
              <w:numPr>
                <w:ilvl w:val="1"/>
                <w:numId w:val="32"/>
              </w:numPr>
              <w:tabs>
                <w:tab w:val="clear" w:pos="851"/>
                <w:tab w:val="num" w:pos="924"/>
              </w:tabs>
              <w:ind w:left="924" w:hanging="357"/>
              <w:rPr>
                <w:rFonts w:asciiTheme="majorHAnsi" w:hAnsiTheme="majorHAnsi"/>
                <w:lang w:val="en-GB"/>
              </w:rPr>
            </w:pPr>
            <w:proofErr w:type="gramStart"/>
            <w:r w:rsidRPr="009663E7">
              <w:rPr>
                <w:rFonts w:asciiTheme="majorHAnsi" w:hAnsiTheme="majorHAnsi"/>
                <w:lang w:val="en-GB"/>
              </w:rPr>
              <w:t>proposing</w:t>
            </w:r>
            <w:proofErr w:type="gramEnd"/>
            <w:r w:rsidRPr="009663E7">
              <w:rPr>
                <w:rFonts w:asciiTheme="majorHAnsi" w:hAnsiTheme="majorHAnsi"/>
                <w:lang w:val="en-GB"/>
              </w:rPr>
              <w:t xml:space="preserve"> a suitable course of action to address the issue and providing a detailed justification of the proposed solution.</w:t>
            </w:r>
            <w:r w:rsidRPr="009663E7">
              <w:rPr>
                <w:rFonts w:asciiTheme="majorHAnsi" w:hAnsiTheme="majorHAnsi"/>
                <w:i/>
                <w:iCs/>
              </w:rPr>
              <w:t xml:space="preserve">  </w:t>
            </w:r>
            <w:r w:rsidRPr="009663E7">
              <w:rPr>
                <w:rFonts w:asciiTheme="majorHAnsi" w:hAnsiTheme="majorHAnsi"/>
                <w:iCs/>
              </w:rPr>
              <w:t>The justification</w:t>
            </w:r>
            <w:r w:rsidRPr="009663E7">
              <w:rPr>
                <w:rFonts w:asciiTheme="majorHAnsi" w:hAnsiTheme="majorHAnsi"/>
                <w:i/>
                <w:iCs/>
              </w:rPr>
              <w:t xml:space="preserve"> </w:t>
            </w:r>
            <w:r w:rsidRPr="009663E7">
              <w:rPr>
                <w:rFonts w:asciiTheme="majorHAnsi" w:hAnsiTheme="majorHAnsi"/>
              </w:rPr>
              <w:t>demonstrates why the chosen course of action is better than the alternatives.</w:t>
            </w:r>
          </w:p>
          <w:p w14:paraId="6251A13C" w14:textId="77777777" w:rsidR="0063745F" w:rsidRPr="009663E7" w:rsidRDefault="0063745F" w:rsidP="0063745F">
            <w:pPr>
              <w:tabs>
                <w:tab w:val="left" w:pos="1134"/>
                <w:tab w:val="left" w:pos="1701"/>
              </w:tabs>
              <w:rPr>
                <w:rFonts w:asciiTheme="majorHAnsi" w:hAnsiTheme="majorHAnsi"/>
                <w:i/>
                <w:lang w:val="en-GB"/>
              </w:rPr>
            </w:pPr>
          </w:p>
          <w:p w14:paraId="70A3615F" w14:textId="77777777" w:rsidR="0063745F" w:rsidRPr="009663E7" w:rsidRDefault="0063745F" w:rsidP="0063745F">
            <w:pPr>
              <w:keepNext/>
              <w:tabs>
                <w:tab w:val="left" w:pos="1134"/>
                <w:tab w:val="left" w:pos="1701"/>
              </w:tabs>
              <w:ind w:left="567"/>
              <w:rPr>
                <w:rFonts w:asciiTheme="majorHAnsi" w:hAnsiTheme="majorHAnsi"/>
                <w:lang w:val="en-GB"/>
              </w:rPr>
            </w:pPr>
            <w:r w:rsidRPr="009663E7">
              <w:rPr>
                <w:rFonts w:asciiTheme="majorHAnsi" w:hAnsiTheme="majorHAnsi"/>
                <w:i/>
                <w:lang w:val="en-GB"/>
              </w:rPr>
              <w:t>Analyse comprehensively aspects of a contemporary geographic issue</w:t>
            </w:r>
            <w:r w:rsidRPr="009663E7">
              <w:rPr>
                <w:rFonts w:asciiTheme="majorHAnsi" w:hAnsiTheme="majorHAnsi"/>
                <w:lang w:val="en-GB"/>
              </w:rPr>
              <w:t xml:space="preserve"> involves:</w:t>
            </w:r>
          </w:p>
          <w:p w14:paraId="46DB6CE7" w14:textId="77777777" w:rsidR="0063745F" w:rsidRPr="009663E7" w:rsidRDefault="0063745F" w:rsidP="0063745F">
            <w:pPr>
              <w:numPr>
                <w:ilvl w:val="1"/>
                <w:numId w:val="32"/>
              </w:numPr>
              <w:tabs>
                <w:tab w:val="clear" w:pos="851"/>
                <w:tab w:val="num" w:pos="924"/>
              </w:tabs>
              <w:ind w:left="924" w:hanging="357"/>
              <w:rPr>
                <w:rFonts w:asciiTheme="majorHAnsi" w:hAnsiTheme="majorHAnsi"/>
                <w:lang w:val="en-GB"/>
              </w:rPr>
            </w:pPr>
            <w:proofErr w:type="gramStart"/>
            <w:r w:rsidRPr="009663E7">
              <w:rPr>
                <w:rFonts w:asciiTheme="majorHAnsi" w:hAnsiTheme="majorHAnsi"/>
                <w:lang w:val="en-GB"/>
              </w:rPr>
              <w:t>fully</w:t>
            </w:r>
            <w:proofErr w:type="gramEnd"/>
            <w:r w:rsidRPr="009663E7">
              <w:rPr>
                <w:rFonts w:asciiTheme="majorHAnsi" w:hAnsiTheme="majorHAnsi"/>
                <w:lang w:val="en-GB"/>
              </w:rPr>
              <w:t xml:space="preserve"> explaining how people’s values and perceptions of the issue have led to their responses</w:t>
            </w:r>
          </w:p>
          <w:p w14:paraId="6AEDA944" w14:textId="77777777" w:rsidR="0063745F" w:rsidRPr="009663E7" w:rsidRDefault="0063745F" w:rsidP="0063745F">
            <w:pPr>
              <w:numPr>
                <w:ilvl w:val="1"/>
                <w:numId w:val="32"/>
              </w:numPr>
              <w:tabs>
                <w:tab w:val="clear" w:pos="851"/>
                <w:tab w:val="num" w:pos="924"/>
              </w:tabs>
              <w:ind w:left="924" w:hanging="357"/>
              <w:rPr>
                <w:rFonts w:asciiTheme="majorHAnsi" w:hAnsiTheme="majorHAnsi"/>
                <w:lang w:val="en-GB"/>
              </w:rPr>
            </w:pPr>
            <w:proofErr w:type="gramStart"/>
            <w:r w:rsidRPr="009663E7">
              <w:rPr>
                <w:rFonts w:asciiTheme="majorHAnsi" w:hAnsiTheme="majorHAnsi"/>
                <w:lang w:val="en-GB"/>
              </w:rPr>
              <w:t>proposing</w:t>
            </w:r>
            <w:proofErr w:type="gramEnd"/>
            <w:r w:rsidRPr="009663E7">
              <w:rPr>
                <w:rFonts w:asciiTheme="majorHAnsi" w:hAnsiTheme="majorHAnsi"/>
                <w:lang w:val="en-GB"/>
              </w:rPr>
              <w:t xml:space="preserve"> a suitable course of action to address the issue and providing a full justification of the solution showing insight.  The full justification </w:t>
            </w:r>
            <w:r w:rsidRPr="009663E7">
              <w:rPr>
                <w:rFonts w:asciiTheme="majorHAnsi" w:hAnsiTheme="majorHAnsi"/>
              </w:rPr>
              <w:t xml:space="preserve">is an in-depth response that uses clarity of </w:t>
            </w:r>
            <w:r w:rsidRPr="009663E7">
              <w:rPr>
                <w:rFonts w:asciiTheme="majorHAnsi" w:hAnsiTheme="majorHAnsi"/>
                <w:iCs/>
              </w:rPr>
              <w:t>argument</w:t>
            </w:r>
            <w:r w:rsidRPr="009663E7">
              <w:rPr>
                <w:rFonts w:asciiTheme="majorHAnsi" w:hAnsiTheme="majorHAnsi"/>
              </w:rPr>
              <w:t xml:space="preserve"> and holistic understanding to demonstrate why one course of action is better than the alternatives.</w:t>
            </w:r>
          </w:p>
          <w:p w14:paraId="3A837D41" w14:textId="77777777" w:rsidR="0063745F" w:rsidRPr="009663E7" w:rsidRDefault="0063745F" w:rsidP="0063745F">
            <w:pPr>
              <w:rPr>
                <w:rFonts w:asciiTheme="majorHAnsi" w:hAnsiTheme="majorHAnsi"/>
                <w:color w:val="000000"/>
                <w:lang w:val="en-GB"/>
              </w:rPr>
            </w:pPr>
          </w:p>
          <w:p w14:paraId="616901A6" w14:textId="77777777" w:rsidR="0063745F" w:rsidRPr="009663E7" w:rsidRDefault="0063745F" w:rsidP="0063745F">
            <w:pPr>
              <w:keepNext/>
              <w:keepLines/>
              <w:numPr>
                <w:ilvl w:val="0"/>
                <w:numId w:val="31"/>
              </w:numPr>
              <w:rPr>
                <w:rFonts w:asciiTheme="majorHAnsi" w:hAnsiTheme="majorHAnsi"/>
                <w:color w:val="000000"/>
                <w:lang w:val="en-GB"/>
              </w:rPr>
            </w:pPr>
            <w:r w:rsidRPr="009663E7">
              <w:rPr>
                <w:rFonts w:asciiTheme="majorHAnsi" w:hAnsiTheme="majorHAnsi"/>
                <w:color w:val="000000"/>
                <w:lang w:val="en-GB"/>
              </w:rPr>
              <w:t>Justifying the proposed solution includes consideration of at least one alternative solution.</w:t>
            </w:r>
          </w:p>
          <w:p w14:paraId="147131BF" w14:textId="77777777" w:rsidR="0063745F" w:rsidRPr="009663E7" w:rsidRDefault="0063745F" w:rsidP="0063745F">
            <w:pPr>
              <w:rPr>
                <w:rFonts w:asciiTheme="majorHAnsi" w:hAnsiTheme="majorHAnsi"/>
                <w:color w:val="000000"/>
                <w:lang w:val="en-GB"/>
              </w:rPr>
            </w:pPr>
          </w:p>
          <w:p w14:paraId="558E2A34" w14:textId="77777777" w:rsidR="0063745F" w:rsidRPr="009663E7" w:rsidRDefault="0063745F" w:rsidP="0063745F">
            <w:pPr>
              <w:keepNext/>
              <w:keepLines/>
              <w:numPr>
                <w:ilvl w:val="0"/>
                <w:numId w:val="31"/>
              </w:numPr>
              <w:rPr>
                <w:rFonts w:asciiTheme="majorHAnsi" w:hAnsiTheme="majorHAnsi"/>
                <w:lang w:val="en-GB"/>
              </w:rPr>
            </w:pPr>
            <w:proofErr w:type="gramStart"/>
            <w:r w:rsidRPr="009663E7">
              <w:rPr>
                <w:rFonts w:asciiTheme="majorHAnsi" w:hAnsiTheme="majorHAnsi"/>
                <w:i/>
                <w:lang w:val="en-GB"/>
              </w:rPr>
              <w:t>Aspects of a contemporary geographic issue</w:t>
            </w:r>
            <w:r w:rsidRPr="009663E7">
              <w:rPr>
                <w:rFonts w:asciiTheme="majorHAnsi" w:hAnsiTheme="majorHAnsi"/>
                <w:lang w:val="en-GB"/>
              </w:rPr>
              <w:t xml:space="preserve"> refers</w:t>
            </w:r>
            <w:proofErr w:type="gramEnd"/>
            <w:r w:rsidRPr="009663E7">
              <w:rPr>
                <w:rFonts w:asciiTheme="majorHAnsi" w:hAnsiTheme="majorHAnsi"/>
                <w:lang w:val="en-GB"/>
              </w:rPr>
              <w:t xml:space="preserve"> to the nature of the contemporary geographic issue and the values and perceptions that relate to the issue.</w:t>
            </w:r>
          </w:p>
          <w:p w14:paraId="49F5E11C" w14:textId="77777777" w:rsidR="0063745F" w:rsidRPr="009663E7" w:rsidRDefault="0063745F" w:rsidP="0063745F">
            <w:pPr>
              <w:rPr>
                <w:rFonts w:asciiTheme="majorHAnsi" w:hAnsiTheme="majorHAnsi"/>
                <w:i/>
                <w:lang w:val="en-GB"/>
              </w:rPr>
            </w:pPr>
          </w:p>
          <w:p w14:paraId="78C9CF4D" w14:textId="77777777" w:rsidR="0063745F" w:rsidRPr="009663E7" w:rsidRDefault="0063745F" w:rsidP="0063745F">
            <w:pPr>
              <w:keepNext/>
              <w:keepLines/>
              <w:numPr>
                <w:ilvl w:val="0"/>
                <w:numId w:val="31"/>
              </w:numPr>
              <w:rPr>
                <w:rFonts w:asciiTheme="majorHAnsi" w:hAnsiTheme="majorHAnsi"/>
                <w:lang w:val="en-GB"/>
              </w:rPr>
            </w:pPr>
            <w:r w:rsidRPr="009663E7">
              <w:rPr>
                <w:rFonts w:asciiTheme="majorHAnsi" w:hAnsiTheme="majorHAnsi"/>
                <w:i/>
                <w:lang w:val="en-GB"/>
              </w:rPr>
              <w:t xml:space="preserve">Contemporary issue </w:t>
            </w:r>
            <w:r w:rsidRPr="009663E7">
              <w:rPr>
                <w:rFonts w:asciiTheme="majorHAnsi" w:hAnsiTheme="majorHAnsi"/>
                <w:lang w:val="en-GB"/>
              </w:rPr>
              <w:t>refers to an issue that is currently affecting people or places and that is unresolved.</w:t>
            </w:r>
          </w:p>
          <w:p w14:paraId="360B1E36" w14:textId="5C652982" w:rsidR="00B14782" w:rsidRPr="00760F5B" w:rsidRDefault="0063745F" w:rsidP="009663E7">
            <w:pPr>
              <w:keepNext/>
              <w:keepLines/>
              <w:numPr>
                <w:ilvl w:val="0"/>
                <w:numId w:val="31"/>
              </w:numPr>
              <w:rPr>
                <w:rFonts w:asciiTheme="majorHAnsi" w:hAnsiTheme="majorHAnsi" w:cs="Arial"/>
                <w:sz w:val="20"/>
                <w:szCs w:val="20"/>
              </w:rPr>
            </w:pPr>
            <w:r w:rsidRPr="009663E7">
              <w:rPr>
                <w:rFonts w:asciiTheme="majorHAnsi" w:hAnsiTheme="majorHAnsi"/>
                <w:i/>
                <w:lang w:val="en-GB"/>
              </w:rPr>
              <w:t>Geographic issue</w:t>
            </w:r>
            <w:r w:rsidRPr="009663E7">
              <w:rPr>
                <w:rFonts w:asciiTheme="majorHAnsi" w:hAnsiTheme="majorHAnsi"/>
                <w:lang w:val="en-GB"/>
              </w:rPr>
              <w:t xml:space="preserve"> refers to a topic, concern, problem, debate, or controversy related to a natural and/or cultural environment, which includes a spatial dimension.</w:t>
            </w:r>
            <w:r>
              <w:rPr>
                <w:lang w:val="en-GB"/>
              </w:rPr>
              <w:t xml:space="preserve"> </w:t>
            </w:r>
          </w:p>
        </w:tc>
        <w:tc>
          <w:tcPr>
            <w:tcW w:w="5586" w:type="dxa"/>
          </w:tcPr>
          <w:p w14:paraId="26AF8923" w14:textId="77777777" w:rsidR="00B14782" w:rsidRDefault="00B14782" w:rsidP="00B14782">
            <w:pPr>
              <w:keepLines/>
              <w:rPr>
                <w:rFonts w:asciiTheme="majorHAnsi" w:hAnsiTheme="majorHAnsi" w:cs="Arial"/>
                <w:sz w:val="20"/>
                <w:szCs w:val="20"/>
                <w:lang w:eastAsia="en-GB"/>
              </w:rPr>
            </w:pPr>
          </w:p>
          <w:p w14:paraId="5E906E25" w14:textId="77777777" w:rsidR="0063745F" w:rsidRPr="0063745F" w:rsidRDefault="0063745F" w:rsidP="0063745F">
            <w:pPr>
              <w:rPr>
                <w:rFonts w:asciiTheme="majorHAnsi" w:hAnsiTheme="majorHAnsi"/>
                <w:lang w:val="en-NZ"/>
              </w:rPr>
            </w:pPr>
            <w:r w:rsidRPr="0063745F">
              <w:rPr>
                <w:rFonts w:asciiTheme="majorHAnsi" w:hAnsiTheme="majorHAnsi"/>
                <w:lang w:val="en-NZ"/>
              </w:rPr>
              <w:t>The contemporary geographic issue may be based anywhere in the world, however, choice may be limited by the requirement to explain how values and perceptions have led to responses for the different groups involved.</w:t>
            </w:r>
          </w:p>
          <w:p w14:paraId="65DE702F" w14:textId="77777777" w:rsidR="0063745F" w:rsidRPr="0063745F" w:rsidRDefault="0063745F" w:rsidP="0063745F">
            <w:pPr>
              <w:rPr>
                <w:rFonts w:asciiTheme="majorHAnsi" w:hAnsiTheme="majorHAnsi"/>
                <w:lang w:val="en-NZ"/>
              </w:rPr>
            </w:pPr>
          </w:p>
          <w:p w14:paraId="2182A6C0" w14:textId="77777777" w:rsidR="0063745F" w:rsidRPr="0063745F" w:rsidRDefault="0063745F" w:rsidP="0063745F">
            <w:pPr>
              <w:rPr>
                <w:rFonts w:asciiTheme="majorHAnsi" w:hAnsiTheme="majorHAnsi"/>
                <w:lang w:val="en-NZ"/>
              </w:rPr>
            </w:pPr>
            <w:r w:rsidRPr="0063745F">
              <w:rPr>
                <w:rFonts w:asciiTheme="majorHAnsi" w:hAnsiTheme="majorHAnsi"/>
                <w:lang w:val="en-NZ"/>
              </w:rPr>
              <w:t>Students are encouraged to choose their own issue in consultation with the teacher about its suitability.  Some assessment resources may be provided for the students, by the teacher.  Students should collect additional resource material.</w:t>
            </w:r>
          </w:p>
          <w:p w14:paraId="2C43C7E7" w14:textId="77777777" w:rsidR="0063745F" w:rsidRPr="0063745F" w:rsidRDefault="0063745F" w:rsidP="0063745F">
            <w:pPr>
              <w:rPr>
                <w:rFonts w:asciiTheme="majorHAnsi" w:hAnsiTheme="majorHAnsi"/>
                <w:lang w:val="en-NZ"/>
              </w:rPr>
            </w:pPr>
          </w:p>
          <w:p w14:paraId="3F58AC94" w14:textId="77777777" w:rsidR="0063745F" w:rsidRPr="0063745F" w:rsidRDefault="0063745F" w:rsidP="0063745F">
            <w:pPr>
              <w:rPr>
                <w:rFonts w:asciiTheme="majorHAnsi" w:hAnsiTheme="majorHAnsi"/>
                <w:lang w:val="en-NZ"/>
              </w:rPr>
            </w:pPr>
            <w:r w:rsidRPr="0063745F">
              <w:rPr>
                <w:rFonts w:asciiTheme="majorHAnsi" w:hAnsiTheme="majorHAnsi"/>
                <w:lang w:val="en-NZ"/>
              </w:rPr>
              <w:t>Students may use geospatial techniques to support their explanation of the nature of the contemporary issue.</w:t>
            </w:r>
          </w:p>
          <w:p w14:paraId="31A2418F" w14:textId="77777777" w:rsidR="0063745F" w:rsidRPr="0063745F" w:rsidRDefault="0063745F" w:rsidP="0063745F">
            <w:pPr>
              <w:rPr>
                <w:rFonts w:asciiTheme="majorHAnsi" w:hAnsiTheme="majorHAnsi"/>
                <w:b/>
                <w:color w:val="000000"/>
                <w:lang w:val="en-NZ"/>
              </w:rPr>
            </w:pPr>
            <w:r w:rsidRPr="0063745F">
              <w:rPr>
                <w:rFonts w:asciiTheme="majorHAnsi" w:hAnsiTheme="majorHAnsi"/>
                <w:b/>
                <w:lang w:val="en-NZ"/>
              </w:rPr>
              <w:t>Approaches to</w:t>
            </w:r>
            <w:r w:rsidRPr="0063745F">
              <w:rPr>
                <w:rFonts w:asciiTheme="majorHAnsi" w:hAnsiTheme="majorHAnsi"/>
                <w:b/>
                <w:color w:val="000000"/>
                <w:lang w:val="en-NZ"/>
              </w:rPr>
              <w:t xml:space="preserve"> Assessment</w:t>
            </w:r>
          </w:p>
          <w:p w14:paraId="38B9DD5F" w14:textId="77777777" w:rsidR="0063745F" w:rsidRPr="0063745F" w:rsidRDefault="0063745F" w:rsidP="0063745F">
            <w:pPr>
              <w:rPr>
                <w:rFonts w:asciiTheme="majorHAnsi" w:hAnsiTheme="majorHAnsi"/>
                <w:lang w:val="en-NZ"/>
              </w:rPr>
            </w:pPr>
            <w:r w:rsidRPr="0063745F">
              <w:rPr>
                <w:rFonts w:asciiTheme="majorHAnsi" w:hAnsiTheme="majorHAnsi"/>
                <w:lang w:val="en-NZ"/>
              </w:rPr>
              <w:t>Suggested approaches to presenting assessment evidence include films, posters, models, story books, speech, essays, newspapers, role plays, webpage, podcast, blogs and/or PowerPoint presentations.</w:t>
            </w:r>
          </w:p>
          <w:p w14:paraId="54E79CC4" w14:textId="4BA6D43C" w:rsidR="00373524" w:rsidRDefault="00373524" w:rsidP="00760F5B">
            <w:pPr>
              <w:rPr>
                <w:rFonts w:asciiTheme="majorHAnsi" w:hAnsiTheme="majorHAnsi"/>
                <w:sz w:val="22"/>
                <w:szCs w:val="22"/>
              </w:rPr>
            </w:pPr>
            <w:r>
              <w:rPr>
                <w:rFonts w:asciiTheme="majorHAnsi" w:hAnsiTheme="majorHAnsi"/>
                <w:sz w:val="22"/>
                <w:szCs w:val="22"/>
              </w:rPr>
              <w:t>_________________________________________________</w:t>
            </w:r>
          </w:p>
          <w:p w14:paraId="5A28DC3C" w14:textId="77777777" w:rsidR="00373524" w:rsidRPr="00C57343" w:rsidRDefault="00373524" w:rsidP="00760F5B">
            <w:pPr>
              <w:rPr>
                <w:rFonts w:asciiTheme="majorHAnsi" w:hAnsiTheme="majorHAnsi"/>
                <w:b/>
                <w:color w:val="008000"/>
                <w:sz w:val="28"/>
                <w:szCs w:val="28"/>
              </w:rPr>
            </w:pPr>
            <w:r w:rsidRPr="00C57343">
              <w:rPr>
                <w:rFonts w:asciiTheme="majorHAnsi" w:hAnsiTheme="majorHAnsi"/>
                <w:b/>
                <w:color w:val="008000"/>
                <w:sz w:val="28"/>
                <w:szCs w:val="28"/>
              </w:rPr>
              <w:t>From Moderator Newsletters:</w:t>
            </w:r>
          </w:p>
          <w:p w14:paraId="4F74FD48" w14:textId="77777777" w:rsidR="00B14782" w:rsidRPr="00B14782" w:rsidRDefault="00B14782" w:rsidP="009663E7">
            <w:pPr>
              <w:pStyle w:val="Heading2"/>
              <w:spacing w:before="60" w:line="300" w:lineRule="atLeast"/>
              <w:textAlignment w:val="baseline"/>
              <w:rPr>
                <w:rFonts w:eastAsia="Times New Roman" w:cs="Arial"/>
                <w:b w:val="0"/>
                <w:bCs w:val="0"/>
                <w:color w:val="7C2128"/>
                <w:sz w:val="27"/>
                <w:szCs w:val="27"/>
              </w:rPr>
            </w:pPr>
            <w:r w:rsidRPr="00B14782">
              <w:rPr>
                <w:rFonts w:eastAsia="Times New Roman" w:cs="Arial"/>
                <w:b w:val="0"/>
                <w:bCs w:val="0"/>
                <w:color w:val="7C2128"/>
                <w:sz w:val="27"/>
                <w:szCs w:val="27"/>
              </w:rPr>
              <w:t>Resource material</w:t>
            </w:r>
          </w:p>
          <w:p w14:paraId="56258580" w14:textId="77777777" w:rsidR="00B14782" w:rsidRPr="00B14782" w:rsidRDefault="00B14782" w:rsidP="009663E7">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 xml:space="preserve">The Conditions of Assessment state that while some assessment </w:t>
            </w:r>
            <w:proofErr w:type="gramStart"/>
            <w:r w:rsidRPr="00B14782">
              <w:rPr>
                <w:rFonts w:asciiTheme="majorHAnsi" w:hAnsiTheme="majorHAnsi"/>
                <w:color w:val="333333"/>
              </w:rPr>
              <w:t>resources may be provided by the teacher</w:t>
            </w:r>
            <w:proofErr w:type="gramEnd"/>
            <w:r w:rsidRPr="00B14782">
              <w:rPr>
                <w:rFonts w:asciiTheme="majorHAnsi" w:hAnsiTheme="majorHAnsi"/>
                <w:color w:val="333333"/>
              </w:rPr>
              <w:t>, students should be encouraged to provide additional resource material. It is through the gathering of additional material that students have the opportunity to develop a more complex understanding of the issue or topic. Moderation has shown that when students rely solely on a provided resource book it can hinder their chance to demonstrate in-depth and insightful responses.</w:t>
            </w:r>
          </w:p>
          <w:p w14:paraId="58E3E354" w14:textId="399504E1" w:rsidR="006D1D2D" w:rsidRDefault="00B14782" w:rsidP="009663E7">
            <w:pPr>
              <w:pStyle w:val="NormalWeb"/>
              <w:spacing w:before="0" w:beforeAutospacing="0" w:after="0" w:afterAutospacing="0" w:line="285" w:lineRule="atLeast"/>
              <w:textAlignment w:val="baseline"/>
              <w:rPr>
                <w:rFonts w:ascii="Verdana" w:hAnsi="Verdana"/>
                <w:color w:val="333333"/>
              </w:rPr>
            </w:pPr>
            <w:r w:rsidRPr="00B14782">
              <w:rPr>
                <w:rFonts w:asciiTheme="majorHAnsi" w:hAnsiTheme="majorHAnsi"/>
                <w:color w:val="333333"/>
              </w:rPr>
              <w:t>For example, the Geographic Issues standards (91012, 91245 and 91431) focus on a contemporary issue. This means that current resource material is required. Students need to have a clear understanding of the aspects of the issue to ensure that they can make informed judgements about courses of action and justify a recommendation</w:t>
            </w:r>
            <w:r>
              <w:rPr>
                <w:rFonts w:ascii="Verdana" w:hAnsi="Verdana"/>
                <w:color w:val="333333"/>
              </w:rPr>
              <w:t>.</w:t>
            </w:r>
          </w:p>
          <w:p w14:paraId="761DC413" w14:textId="77777777" w:rsidR="00B14782" w:rsidRPr="006D1D2D" w:rsidRDefault="00B14782" w:rsidP="009663E7">
            <w:pPr>
              <w:pStyle w:val="Heading2"/>
              <w:spacing w:before="0" w:line="300" w:lineRule="atLeast"/>
              <w:textAlignment w:val="baseline"/>
              <w:rPr>
                <w:rFonts w:eastAsia="Times New Roman" w:cs="Arial"/>
                <w:b w:val="0"/>
                <w:bCs w:val="0"/>
                <w:color w:val="7C2128"/>
                <w:sz w:val="24"/>
                <w:szCs w:val="24"/>
              </w:rPr>
            </w:pPr>
            <w:r w:rsidRPr="006D1D2D">
              <w:rPr>
                <w:rFonts w:eastAsia="Times New Roman" w:cs="Arial"/>
                <w:b w:val="0"/>
                <w:bCs w:val="0"/>
                <w:color w:val="7C2128"/>
                <w:sz w:val="24"/>
                <w:szCs w:val="24"/>
              </w:rPr>
              <w:t>Geographic issues must be unresolved</w:t>
            </w:r>
            <w:bookmarkStart w:id="3" w:name="Geographic_issues_must_be_unresolved"/>
            <w:r w:rsidRPr="006D1D2D">
              <w:rPr>
                <w:rFonts w:eastAsia="Times New Roman" w:cs="Arial"/>
                <w:b w:val="0"/>
                <w:bCs w:val="0"/>
                <w:color w:val="0064DD"/>
                <w:sz w:val="24"/>
                <w:szCs w:val="24"/>
                <w:bdr w:val="none" w:sz="0" w:space="0" w:color="auto" w:frame="1"/>
              </w:rPr>
              <w:t> </w:t>
            </w:r>
            <w:bookmarkEnd w:id="3"/>
          </w:p>
          <w:p w14:paraId="6EF808D5" w14:textId="77777777" w:rsidR="00B14782" w:rsidRPr="00B14782" w:rsidRDefault="00B14782" w:rsidP="009663E7">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Once the geographic issue is resolved, or if one of the alternative courses of action is no longer possible, the geographic issue will need to be changed or amended. For further information regarding 91012, 91245 and 91431 see the Explanatory Notes and</w:t>
            </w:r>
            <w:r w:rsidRPr="00B14782">
              <w:rPr>
                <w:rStyle w:val="apple-converted-space"/>
                <w:rFonts w:asciiTheme="majorHAnsi" w:hAnsiTheme="majorHAnsi"/>
                <w:color w:val="333333"/>
              </w:rPr>
              <w:t> </w:t>
            </w:r>
            <w:hyperlink r:id="rId10" w:history="1">
              <w:r w:rsidRPr="00B14782">
                <w:rPr>
                  <w:rStyle w:val="Hyperlink"/>
                  <w:rFonts w:asciiTheme="majorHAnsi" w:hAnsiTheme="majorHAnsi"/>
                  <w:color w:val="6425BF"/>
                  <w:bdr w:val="none" w:sz="0" w:space="0" w:color="auto" w:frame="1"/>
                </w:rPr>
                <w:t>clarification documents.</w:t>
              </w:r>
            </w:hyperlink>
          </w:p>
          <w:p w14:paraId="4D2C6093" w14:textId="77777777" w:rsidR="006D1D2D" w:rsidRPr="006D1D2D" w:rsidRDefault="006D1D2D" w:rsidP="009663E7">
            <w:pPr>
              <w:pStyle w:val="Heading2"/>
              <w:spacing w:before="0" w:line="300" w:lineRule="atLeast"/>
              <w:textAlignment w:val="baseline"/>
              <w:rPr>
                <w:rFonts w:eastAsia="Times New Roman" w:cs="Arial"/>
                <w:b w:val="0"/>
                <w:bCs w:val="0"/>
                <w:color w:val="7C2128"/>
                <w:sz w:val="24"/>
                <w:szCs w:val="24"/>
              </w:rPr>
            </w:pPr>
            <w:r w:rsidRPr="006D1D2D">
              <w:rPr>
                <w:rFonts w:eastAsia="Times New Roman" w:cs="Arial"/>
                <w:b w:val="0"/>
                <w:bCs w:val="0"/>
                <w:color w:val="7C2128"/>
                <w:sz w:val="24"/>
                <w:szCs w:val="24"/>
              </w:rPr>
              <w:t>Quality and quantity of student evidence</w:t>
            </w:r>
            <w:bookmarkStart w:id="4" w:name="Quality_and_quantity_of_student_evidence"/>
            <w:r w:rsidRPr="006D1D2D">
              <w:rPr>
                <w:rFonts w:eastAsia="Times New Roman" w:cs="Arial"/>
                <w:b w:val="0"/>
                <w:bCs w:val="0"/>
                <w:color w:val="0064DD"/>
                <w:sz w:val="24"/>
                <w:szCs w:val="24"/>
                <w:bdr w:val="none" w:sz="0" w:space="0" w:color="auto" w:frame="1"/>
              </w:rPr>
              <w:t> </w:t>
            </w:r>
            <w:bookmarkEnd w:id="4"/>
          </w:p>
          <w:p w14:paraId="3A81B926" w14:textId="77777777" w:rsidR="006D1D2D" w:rsidRPr="006D1D2D" w:rsidRDefault="006D1D2D" w:rsidP="009663E7">
            <w:pPr>
              <w:pStyle w:val="NormalWeb"/>
              <w:spacing w:before="0" w:beforeAutospacing="0" w:after="0" w:afterAutospacing="0" w:line="285" w:lineRule="atLeast"/>
              <w:textAlignment w:val="baseline"/>
              <w:rPr>
                <w:rFonts w:asciiTheme="majorHAnsi" w:hAnsiTheme="majorHAnsi"/>
                <w:color w:val="333333"/>
              </w:rPr>
            </w:pPr>
            <w:r w:rsidRPr="006D1D2D">
              <w:rPr>
                <w:rFonts w:asciiTheme="majorHAnsi" w:hAnsiTheme="majorHAnsi"/>
                <w:color w:val="333333"/>
              </w:rPr>
              <w:t>The complexity of student evidence must reflect the appropriate level of the New Zealand Curriculum, e.g. evidence for level 3 NCEA should reflect NZC level 8.</w:t>
            </w:r>
          </w:p>
          <w:p w14:paraId="6392C446" w14:textId="5475F0E1" w:rsidR="00373524" w:rsidRPr="00373524" w:rsidRDefault="00373524" w:rsidP="00B14782">
            <w:pPr>
              <w:rPr>
                <w:rFonts w:asciiTheme="majorHAnsi" w:hAnsiTheme="majorHAnsi"/>
                <w:b/>
              </w:rPr>
            </w:pPr>
          </w:p>
        </w:tc>
      </w:tr>
    </w:tbl>
    <w:p w14:paraId="6AAA5BA4" w14:textId="329074E5" w:rsidR="00751B58" w:rsidRDefault="00751B58" w:rsidP="009663E7"/>
    <w:sectPr w:rsidR="00751B58" w:rsidSect="00C57343">
      <w:pgSz w:w="23820" w:h="16840" w:orient="landscape"/>
      <w:pgMar w:top="432"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6D1D2D" w:rsidRDefault="006D1D2D" w:rsidP="00373524">
      <w:r>
        <w:separator/>
      </w:r>
    </w:p>
  </w:endnote>
  <w:endnote w:type="continuationSeparator" w:id="0">
    <w:p w14:paraId="3CCAF267" w14:textId="77777777" w:rsidR="006D1D2D" w:rsidRDefault="006D1D2D"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6D1D2D" w:rsidRDefault="006D1D2D" w:rsidP="00373524">
      <w:r>
        <w:separator/>
      </w:r>
    </w:p>
  </w:footnote>
  <w:footnote w:type="continuationSeparator" w:id="0">
    <w:p w14:paraId="56970ED0" w14:textId="77777777" w:rsidR="006D1D2D" w:rsidRDefault="006D1D2D"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968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5F5E21"/>
    <w:multiLevelType w:val="multilevel"/>
    <w:tmpl w:val="D0A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1">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2">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nsid w:val="2EB2187C"/>
    <w:multiLevelType w:val="hybridMultilevel"/>
    <w:tmpl w:val="005AC88C"/>
    <w:lvl w:ilvl="0" w:tplc="36001D12">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9">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1">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962D1"/>
    <w:multiLevelType w:val="multilevel"/>
    <w:tmpl w:val="8402A96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3">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6">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57A2E"/>
    <w:multiLevelType w:val="hybridMultilevel"/>
    <w:tmpl w:val="2DF6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20"/>
  </w:num>
  <w:num w:numId="2">
    <w:abstractNumId w:val="17"/>
  </w:num>
  <w:num w:numId="3">
    <w:abstractNumId w:val="10"/>
  </w:num>
  <w:num w:numId="4">
    <w:abstractNumId w:val="9"/>
  </w:num>
  <w:num w:numId="5">
    <w:abstractNumId w:val="2"/>
  </w:num>
  <w:num w:numId="6">
    <w:abstractNumId w:val="32"/>
  </w:num>
  <w:num w:numId="7">
    <w:abstractNumId w:val="21"/>
  </w:num>
  <w:num w:numId="8">
    <w:abstractNumId w:val="26"/>
  </w:num>
  <w:num w:numId="9">
    <w:abstractNumId w:val="4"/>
  </w:num>
  <w:num w:numId="10">
    <w:abstractNumId w:val="7"/>
  </w:num>
  <w:num w:numId="11">
    <w:abstractNumId w:val="31"/>
  </w:num>
  <w:num w:numId="12">
    <w:abstractNumId w:val="23"/>
  </w:num>
  <w:num w:numId="13">
    <w:abstractNumId w:val="29"/>
  </w:num>
  <w:num w:numId="14">
    <w:abstractNumId w:val="24"/>
  </w:num>
  <w:num w:numId="15">
    <w:abstractNumId w:val="14"/>
  </w:num>
  <w:num w:numId="16">
    <w:abstractNumId w:val="27"/>
  </w:num>
  <w:num w:numId="17">
    <w:abstractNumId w:val="30"/>
  </w:num>
  <w:num w:numId="18">
    <w:abstractNumId w:val="33"/>
  </w:num>
  <w:num w:numId="19">
    <w:abstractNumId w:val="3"/>
  </w:num>
  <w:num w:numId="20">
    <w:abstractNumId w:val="16"/>
  </w:num>
  <w:num w:numId="21">
    <w:abstractNumId w:val="5"/>
  </w:num>
  <w:num w:numId="22">
    <w:abstractNumId w:val="1"/>
  </w:num>
  <w:num w:numId="23">
    <w:abstractNumId w:val="15"/>
  </w:num>
  <w:num w:numId="24">
    <w:abstractNumId w:val="0"/>
  </w:num>
  <w:num w:numId="25">
    <w:abstractNumId w:val="25"/>
  </w:num>
  <w:num w:numId="26">
    <w:abstractNumId w:val="12"/>
  </w:num>
  <w:num w:numId="27">
    <w:abstractNumId w:val="11"/>
  </w:num>
  <w:num w:numId="28">
    <w:abstractNumId w:val="6"/>
  </w:num>
  <w:num w:numId="29">
    <w:abstractNumId w:val="19"/>
  </w:num>
  <w:num w:numId="30">
    <w:abstractNumId w:val="34"/>
  </w:num>
  <w:num w:numId="31">
    <w:abstractNumId w:val="18"/>
  </w:num>
  <w:num w:numId="32">
    <w:abstractNumId w:val="22"/>
  </w:num>
  <w:num w:numId="33">
    <w:abstractNumId w:val="13"/>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0C2444"/>
    <w:rsid w:val="001C5D63"/>
    <w:rsid w:val="00206FA7"/>
    <w:rsid w:val="00220FF5"/>
    <w:rsid w:val="00232CC2"/>
    <w:rsid w:val="0026777E"/>
    <w:rsid w:val="00297F9E"/>
    <w:rsid w:val="0032061E"/>
    <w:rsid w:val="00370928"/>
    <w:rsid w:val="00373524"/>
    <w:rsid w:val="0039679C"/>
    <w:rsid w:val="003A485B"/>
    <w:rsid w:val="004300BF"/>
    <w:rsid w:val="00470CE4"/>
    <w:rsid w:val="004A701A"/>
    <w:rsid w:val="004D2714"/>
    <w:rsid w:val="00535261"/>
    <w:rsid w:val="00560D0E"/>
    <w:rsid w:val="005703F3"/>
    <w:rsid w:val="0063745F"/>
    <w:rsid w:val="006529A3"/>
    <w:rsid w:val="006C19C6"/>
    <w:rsid w:val="006D1D2D"/>
    <w:rsid w:val="006F6F21"/>
    <w:rsid w:val="00743151"/>
    <w:rsid w:val="00751B58"/>
    <w:rsid w:val="00760F5B"/>
    <w:rsid w:val="00791C73"/>
    <w:rsid w:val="0080262F"/>
    <w:rsid w:val="008534CD"/>
    <w:rsid w:val="008561F0"/>
    <w:rsid w:val="008643B7"/>
    <w:rsid w:val="00874788"/>
    <w:rsid w:val="008E1A20"/>
    <w:rsid w:val="009334DE"/>
    <w:rsid w:val="009663E7"/>
    <w:rsid w:val="00A1682D"/>
    <w:rsid w:val="00A534FC"/>
    <w:rsid w:val="00AC1FBA"/>
    <w:rsid w:val="00AD79E8"/>
    <w:rsid w:val="00B14782"/>
    <w:rsid w:val="00B24813"/>
    <w:rsid w:val="00BE71F3"/>
    <w:rsid w:val="00BF1434"/>
    <w:rsid w:val="00C57343"/>
    <w:rsid w:val="00C57C56"/>
    <w:rsid w:val="00C659CA"/>
    <w:rsid w:val="00D51D01"/>
    <w:rsid w:val="00D73668"/>
    <w:rsid w:val="00DC1030"/>
    <w:rsid w:val="00E05DE6"/>
    <w:rsid w:val="00E355E3"/>
    <w:rsid w:val="00E6132A"/>
    <w:rsid w:val="00E82B66"/>
    <w:rsid w:val="00EF2492"/>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29">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825785290">
      <w:bodyDiv w:val="1"/>
      <w:marLeft w:val="0"/>
      <w:marRight w:val="0"/>
      <w:marTop w:val="0"/>
      <w:marBottom w:val="0"/>
      <w:divBdr>
        <w:top w:val="none" w:sz="0" w:space="0" w:color="auto"/>
        <w:left w:val="none" w:sz="0" w:space="0" w:color="auto"/>
        <w:bottom w:val="none" w:sz="0" w:space="0" w:color="auto"/>
        <w:right w:val="none" w:sz="0" w:space="0" w:color="auto"/>
      </w:divBdr>
    </w:div>
    <w:div w:id="1128399849">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38047498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734230569">
      <w:bodyDiv w:val="1"/>
      <w:marLeft w:val="0"/>
      <w:marRight w:val="0"/>
      <w:marTop w:val="0"/>
      <w:marBottom w:val="0"/>
      <w:divBdr>
        <w:top w:val="none" w:sz="0" w:space="0" w:color="auto"/>
        <w:left w:val="none" w:sz="0" w:space="0" w:color="auto"/>
        <w:bottom w:val="none" w:sz="0" w:space="0" w:color="auto"/>
        <w:right w:val="none" w:sz="0" w:space="0" w:color="auto"/>
      </w:divBdr>
      <w:divsChild>
        <w:div w:id="1097168260">
          <w:marLeft w:val="90"/>
          <w:marRight w:val="0"/>
          <w:marTop w:val="0"/>
          <w:marBottom w:val="0"/>
          <w:divBdr>
            <w:top w:val="single" w:sz="6" w:space="0" w:color="CCCCCC"/>
            <w:left w:val="none" w:sz="0" w:space="0" w:color="auto"/>
            <w:bottom w:val="none" w:sz="0" w:space="0" w:color="auto"/>
            <w:right w:val="none" w:sz="0" w:space="0" w:color="auto"/>
          </w:divBdr>
        </w:div>
      </w:divsChild>
    </w:div>
    <w:div w:id="1748113356">
      <w:bodyDiv w:val="1"/>
      <w:marLeft w:val="0"/>
      <w:marRight w:val="0"/>
      <w:marTop w:val="0"/>
      <w:marBottom w:val="0"/>
      <w:divBdr>
        <w:top w:val="none" w:sz="0" w:space="0" w:color="auto"/>
        <w:left w:val="none" w:sz="0" w:space="0" w:color="auto"/>
        <w:bottom w:val="none" w:sz="0" w:space="0" w:color="auto"/>
        <w:right w:val="none" w:sz="0" w:space="0" w:color="auto"/>
      </w:divBdr>
    </w:div>
    <w:div w:id="1843005015">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zqa.govt.nz/qualifications-standards/qualifications/ncea/subjects/geography/levels/" TargetMode="External"/><Relationship Id="rId9" Type="http://schemas.openxmlformats.org/officeDocument/2006/relationships/hyperlink" Target="http://seniorsecondary.tki.org.nz" TargetMode="External"/><Relationship Id="rId10" Type="http://schemas.openxmlformats.org/officeDocument/2006/relationships/hyperlink" Target="http://www.nzqa.govt.nz/qualifications-standards/qualifications/ncea/subjects/geography/clar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1157</Words>
  <Characters>6595</Characters>
  <Application>Microsoft Macintosh Word</Application>
  <DocSecurity>0</DocSecurity>
  <Lines>54</Lines>
  <Paragraphs>15</Paragraphs>
  <ScaleCrop>false</ScaleCrop>
  <Company>The University of Auckland</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4</cp:revision>
  <cp:lastPrinted>2016-10-27T02:14:00Z</cp:lastPrinted>
  <dcterms:created xsi:type="dcterms:W3CDTF">2016-11-14T01:33:00Z</dcterms:created>
  <dcterms:modified xsi:type="dcterms:W3CDTF">2016-11-25T00:51:00Z</dcterms:modified>
</cp:coreProperties>
</file>