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L3 REVISION – MURIWAI COASTAL ZONE ENVIRONMENT – “I have, </w:t>
      </w:r>
      <w:proofErr w:type="gramStart"/>
      <w:r>
        <w:rPr>
          <w:rFonts w:ascii="Times" w:hAnsi="Times" w:cs="Times"/>
          <w:b/>
          <w:bCs/>
        </w:rPr>
        <w:t>Who</w:t>
      </w:r>
      <w:proofErr w:type="gramEnd"/>
      <w:r>
        <w:rPr>
          <w:rFonts w:ascii="Times" w:hAnsi="Times" w:cs="Times"/>
          <w:b/>
          <w:bCs/>
        </w:rPr>
        <w:t xml:space="preserve"> has?”</w:t>
      </w:r>
    </w:p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Students can be reluctant to ‘rote’ learn the key facts essential to be integrated into their essays in order to achieve Merit/Excellence. This revision game ensures students are reading, processing and hearing the key facts repeated over and over again. It requires whole class concentration &amp; interaction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Photocopy sheets on to card. Teacher keeps whole ‘master’ sheet for answer checking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Cut sheets into strips horizontally across </w:t>
      </w:r>
      <w:proofErr w:type="spellStart"/>
      <w:r>
        <w:rPr>
          <w:rFonts w:ascii="Times" w:hAnsi="Times" w:cs="Times"/>
          <w:b/>
          <w:bCs/>
        </w:rPr>
        <w:t>ie</w:t>
      </w:r>
      <w:proofErr w:type="spellEnd"/>
      <w:r>
        <w:rPr>
          <w:rFonts w:ascii="Times" w:hAnsi="Times" w:cs="Times"/>
          <w:b/>
          <w:bCs/>
        </w:rPr>
        <w:t>. Each strip has two halves – an “I have” and a “who has”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Mix up and distribute around class. Students should get at least 2 to 3 strips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The student with the smiley face on top left starts and reads the question “who has…”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The </w:t>
      </w:r>
      <w:proofErr w:type="gramStart"/>
      <w:r>
        <w:rPr>
          <w:rFonts w:ascii="Times" w:hAnsi="Times" w:cs="Times"/>
          <w:b/>
          <w:bCs/>
        </w:rPr>
        <w:t>student with the correct answer call</w:t>
      </w:r>
      <w:proofErr w:type="gramEnd"/>
      <w:r>
        <w:rPr>
          <w:rFonts w:ascii="Times" w:hAnsi="Times" w:cs="Times"/>
          <w:b/>
          <w:bCs/>
        </w:rPr>
        <w:t xml:space="preserve"> out “I have” and reads out answer followed by second half of their strip “who has?”…</w:t>
      </w:r>
      <w:proofErr w:type="spellStart"/>
      <w:proofErr w:type="gramStart"/>
      <w:r>
        <w:rPr>
          <w:rFonts w:ascii="Times" w:hAnsi="Times" w:cs="Times"/>
          <w:b/>
          <w:bCs/>
        </w:rPr>
        <w:t>etc</w:t>
      </w:r>
      <w:proofErr w:type="spellEnd"/>
      <w:proofErr w:type="gram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etc</w:t>
      </w:r>
      <w:proofErr w:type="spellEnd"/>
      <w:r>
        <w:rPr>
          <w:rFonts w:ascii="Times" w:hAnsi="Times" w:cs="Times"/>
          <w:b/>
          <w:bCs/>
        </w:rPr>
        <w:t>.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First round is slower as students process/establish correct answers</w:t>
      </w:r>
    </w:p>
    <w:p w:rsidR="00993CD0" w:rsidRDefault="00993CD0" w:rsidP="00993C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Repeat a second time and try to go faster with no delays between questions and answers</w:t>
      </w:r>
    </w:p>
    <w:p w:rsidR="00993CD0" w:rsidRDefault="00993CD0" w:rsidP="00993C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93CD0" w:rsidRDefault="00993CD0" w:rsidP="00993C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93CD0" w:rsidRDefault="00993CD0" w:rsidP="00993C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93CD0" w:rsidRDefault="00993CD0" w:rsidP="00993C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72"/>
                <w:szCs w:val="72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72"/>
                <w:szCs w:val="72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MURIWAI BEACH LOCATION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42km NORTHWEST (West) of AUCKLAND city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The </w:t>
            </w:r>
            <w:proofErr w:type="spellStart"/>
            <w:r>
              <w:rPr>
                <w:rFonts w:ascii="Times" w:hAnsi="Times" w:cs="Times"/>
              </w:rPr>
              <w:t>Muriwai</w:t>
            </w:r>
            <w:proofErr w:type="spellEnd"/>
            <w:r>
              <w:rPr>
                <w:rFonts w:ascii="Times" w:hAnsi="Times" w:cs="Times"/>
              </w:rPr>
              <w:t xml:space="preserve"> Coastal Zone environment EXTENDS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50 km from MURIWAI to KAIPARA SPIT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Our specific STUDY AREA covers a distance of…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 km from MAORI BAY to OKIRITOTO STREAM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GENERIC PROCESSES INCLUDE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EROSION, TRANSPORTATION, DEPOSITION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FETCH covers…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2000km over TASMAN SEA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BEACH SLOPE at </w:t>
            </w:r>
            <w:proofErr w:type="spellStart"/>
            <w:r>
              <w:rPr>
                <w:rFonts w:ascii="Times" w:hAnsi="Times" w:cs="Times"/>
              </w:rPr>
              <w:t>Muriwai</w:t>
            </w:r>
            <w:proofErr w:type="spellEnd"/>
            <w:r>
              <w:rPr>
                <w:rFonts w:ascii="Times" w:hAnsi="Times" w:cs="Times"/>
              </w:rPr>
              <w:t xml:space="preserve">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SHALLOW GRADIENT of 1-5 degrees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DUNE HEIGHT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4-10 m HIGH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HEADLAND is named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OTAKAMIRO PT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STACK FEATURE is named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MOTUTARA ISLAND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TIDAL RANGE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 m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SEDIMENT ENTRAINMENT occurs at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 m/sec or 11 knots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</w:rPr>
              <w:t>ONSHORE  WINDS</w:t>
            </w:r>
            <w:proofErr w:type="gramEnd"/>
            <w:r>
              <w:rPr>
                <w:rFonts w:ascii="Times" w:hAnsi="Times" w:cs="Times"/>
              </w:rPr>
              <w:t xml:space="preserve"> of 11 knots (5msec</w:t>
            </w:r>
            <w:r>
              <w:rPr>
                <w:rFonts w:ascii="Times" w:hAnsi="Times" w:cs="Times"/>
                <w:vertAlign w:val="superscript"/>
              </w:rPr>
              <w:t>-1</w:t>
            </w:r>
            <w:r>
              <w:rPr>
                <w:rFonts w:ascii="Times" w:hAnsi="Times" w:cs="Times"/>
              </w:rPr>
              <w:t>) occur…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50% of time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PREVAILING WIND DIRECTION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SW 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AVERAGE WAVE HEIGHT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1.5 m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WAVE </w:t>
            </w:r>
            <w:proofErr w:type="gramStart"/>
            <w:r>
              <w:rPr>
                <w:rFonts w:ascii="Times" w:hAnsi="Times" w:cs="Times"/>
              </w:rPr>
              <w:t>SWELLS  of</w:t>
            </w:r>
            <w:proofErr w:type="gramEnd"/>
            <w:r>
              <w:rPr>
                <w:rFonts w:ascii="Times" w:hAnsi="Times" w:cs="Times"/>
              </w:rPr>
              <w:t xml:space="preserve"> at least 3 m occur…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31% of time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LONGSHORE DRIFT carries 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250,000 cubic </w:t>
            </w:r>
            <w:proofErr w:type="spellStart"/>
            <w:r>
              <w:rPr>
                <w:rFonts w:ascii="Times" w:hAnsi="Times" w:cs="Times"/>
              </w:rPr>
              <w:t>metres</w:t>
            </w:r>
            <w:proofErr w:type="spellEnd"/>
            <w:r>
              <w:rPr>
                <w:rFonts w:ascii="Times" w:hAnsi="Times" w:cs="Times"/>
              </w:rPr>
              <w:t xml:space="preserve"> of sediment per year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HIGH ENERGY WAVES have approximately…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500,000 J/m-1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BLACK SAND is also called…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TITANOMAGNETITE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LIGHT GOLDEN SAND is called…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FELDSPAR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NATIVE GRASS species is…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PINGAO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GRASS WITH ‘RUNNERS’ is called…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SPINIFEX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WAVE ACTION/EROSION sub-processes include…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CORROSION &amp; ABRASION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What general type of processes are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WAVE/ WATER PROCESSES?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HYDROLOGICAL PROCESSES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PILLOW LAVA FORMATIONS are examples of</w:t>
            </w:r>
            <w:proofErr w:type="gramStart"/>
            <w:r>
              <w:rPr>
                <w:rFonts w:ascii="Times" w:hAnsi="Times" w:cs="Times"/>
              </w:rPr>
              <w:t>..</w:t>
            </w:r>
            <w:proofErr w:type="gramEnd"/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</w:rPr>
              <w:t>GEOMORPHOLOGICAL  features</w:t>
            </w:r>
            <w:proofErr w:type="gramEnd"/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WIND IS THE AGENT OF what processes…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AEOLIAN PROCESSES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 ABNEY LEVEL or CLINOMETER measures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SLOPE ANGLE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WIND can be MEASURED with an…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ANENOMETER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NATURAL PROCESSES ARE DEFINED </w:t>
            </w:r>
            <w:proofErr w:type="gramStart"/>
            <w:r>
              <w:rPr>
                <w:rFonts w:ascii="Times" w:hAnsi="Times" w:cs="Times"/>
              </w:rPr>
              <w:t>AS ...</w:t>
            </w:r>
            <w:proofErr w:type="gramEnd"/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sequence of related actions that maintain or modify the environment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LANDFORM FEATURES ARE THE RESULT OF…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INTERACTING NATURAL PROCESSES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MURIWAI HAS BEEN IN A MAINLY EROSIVE PHASE FOR…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PAST 2000 YEARS (but especially last 60yrs)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WHO HAS?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HEADLAND HAS MOSTLY BEEN MODIFIED TO ITS CURRENT STRUCTURE IN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993CD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 HAVE…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The LAST 10,000 YRS</w:t>
            </w: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93CD0" w:rsidRDefault="00993C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993CD0" w:rsidRDefault="00993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72"/>
                <w:szCs w:val="72"/>
              </w:rPr>
            </w:pPr>
          </w:p>
        </w:tc>
      </w:tr>
    </w:tbl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sz w:val="72"/>
          <w:szCs w:val="72"/>
        </w:rPr>
      </w:pPr>
    </w:p>
    <w:p w:rsidR="00993CD0" w:rsidRDefault="00993CD0" w:rsidP="00993CD0">
      <w:pPr>
        <w:widowControl w:val="0"/>
        <w:autoSpaceDE w:val="0"/>
        <w:autoSpaceDN w:val="0"/>
        <w:adjustRightInd w:val="0"/>
        <w:rPr>
          <w:rFonts w:ascii="Times" w:hAnsi="Times" w:cs="Times"/>
          <w:sz w:val="72"/>
          <w:szCs w:val="72"/>
        </w:rPr>
      </w:pPr>
    </w:p>
    <w:p w:rsidR="00780510" w:rsidRDefault="00780510"/>
    <w:sectPr w:rsidR="00780510" w:rsidSect="000B24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0"/>
    <w:rsid w:val="004E74C2"/>
    <w:rsid w:val="00780510"/>
    <w:rsid w:val="009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E6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2970</Characters>
  <Application>Microsoft Macintosh Word</Application>
  <DocSecurity>0</DocSecurity>
  <Lines>24</Lines>
  <Paragraphs>6</Paragraphs>
  <ScaleCrop>false</ScaleCrop>
  <Company>STCC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1</cp:revision>
  <dcterms:created xsi:type="dcterms:W3CDTF">2016-04-07T08:05:00Z</dcterms:created>
  <dcterms:modified xsi:type="dcterms:W3CDTF">2016-04-07T08:06:00Z</dcterms:modified>
</cp:coreProperties>
</file>